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A8796F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</w:rPr>
        <w:t>п</w:t>
      </w:r>
      <w:r w:rsidR="004F270A" w:rsidRPr="00A8796F">
        <w:rPr>
          <w:b/>
          <w:color w:val="000000"/>
        </w:rPr>
        <w:t>осад</w:t>
      </w:r>
      <w:r w:rsidRPr="00A8796F">
        <w:rPr>
          <w:b/>
          <w:color w:val="000000"/>
        </w:rPr>
        <w:t xml:space="preserve">а </w:t>
      </w:r>
      <w:r w:rsidR="004F270A" w:rsidRPr="00A8796F">
        <w:rPr>
          <w:b/>
          <w:color w:val="000000"/>
        </w:rPr>
        <w:t xml:space="preserve">державної служби категорії </w:t>
      </w:r>
      <w:r w:rsidR="004F270A" w:rsidRPr="00A8796F">
        <w:rPr>
          <w:b/>
        </w:rPr>
        <w:t>«</w:t>
      </w:r>
      <w:r w:rsidR="00A8796F" w:rsidRPr="00A8796F">
        <w:rPr>
          <w:b/>
          <w:color w:val="000000"/>
        </w:rPr>
        <w:t>В</w:t>
      </w:r>
      <w:r w:rsidR="004F270A" w:rsidRPr="00A8796F">
        <w:rPr>
          <w:b/>
        </w:rPr>
        <w:t xml:space="preserve">» </w:t>
      </w:r>
      <w:r w:rsidR="004F270A" w:rsidRPr="00A8796F">
        <w:rPr>
          <w:b/>
          <w:color w:val="000000"/>
          <w:shd w:val="clear" w:color="auto" w:fill="FFFFFF"/>
        </w:rPr>
        <w:t>–</w:t>
      </w:r>
      <w:r w:rsidR="00A8796F" w:rsidRPr="00A8796F">
        <w:rPr>
          <w:b/>
          <w:color w:val="000000"/>
          <w:shd w:val="clear" w:color="auto" w:fill="FFFFFF"/>
        </w:rPr>
        <w:t xml:space="preserve"> </w:t>
      </w:r>
      <w:r w:rsidR="003909CC">
        <w:rPr>
          <w:b/>
          <w:color w:val="000000"/>
          <w:shd w:val="clear" w:color="auto" w:fill="FFFFFF"/>
        </w:rPr>
        <w:t>спеціаліст</w:t>
      </w:r>
      <w:r w:rsidR="00A8796F" w:rsidRPr="00A8796F">
        <w:rPr>
          <w:b/>
          <w:color w:val="000000"/>
          <w:shd w:val="clear" w:color="auto" w:fill="FFFFFF"/>
        </w:rPr>
        <w:t xml:space="preserve"> в</w:t>
      </w:r>
      <w:r w:rsidR="00A8796F" w:rsidRPr="00A8796F">
        <w:rPr>
          <w:b/>
        </w:rPr>
        <w:t xml:space="preserve">ідділу забезпечення діяльності судової палати </w:t>
      </w:r>
      <w:r w:rsidR="00A8796F" w:rsidRPr="00A8796F">
        <w:rPr>
          <w:b/>
          <w:lang w:val="ru-RU"/>
        </w:rPr>
        <w:t xml:space="preserve"> </w:t>
      </w:r>
      <w:r w:rsidR="00A8796F" w:rsidRPr="00A8796F">
        <w:rPr>
          <w:b/>
        </w:rPr>
        <w:t xml:space="preserve"> </w:t>
      </w:r>
      <w:r w:rsidR="003909CC">
        <w:rPr>
          <w:b/>
        </w:rPr>
        <w:t>у цивільних</w:t>
      </w:r>
      <w:r w:rsidR="00A8796F" w:rsidRPr="00A8796F">
        <w:rPr>
          <w:b/>
        </w:rPr>
        <w:t xml:space="preserve"> справах</w:t>
      </w:r>
    </w:p>
    <w:p w:rsidR="004F270A" w:rsidRPr="00A8796F" w:rsidRDefault="004F270A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459" w:rsidRPr="00BA4F2D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BA4F2D">
              <w:rPr>
                <w:sz w:val="24"/>
                <w:szCs w:val="24"/>
                <w:lang w:val="uk-UA"/>
              </w:rPr>
              <w:t>Реєструє в автоматизованій системі документообігу суду в обліково-статистичних картках  (ОСК)  апеляційні скарги  та заяви, розгляд яких передбачений Цивільним процесуальним кодексом України  відповідно  до функціональних  обов’язків заповнює всі пункти і графи  у зазначених вище ОСК та реєстраційних журналах щодо реквізитів та руху судових справ.</w:t>
            </w:r>
          </w:p>
          <w:p w:rsidR="00BA4F2D" w:rsidRPr="00BA4F2D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A4F2D">
              <w:rPr>
                <w:color w:val="000000"/>
                <w:sz w:val="24"/>
                <w:szCs w:val="24"/>
                <w:lang w:val="uk-UA"/>
              </w:rPr>
              <w:t>Здійснює автоматизований  розподіл між суддями зареєстрованих судових справ та передає їх визначеному судді-доповідачу для розгляду під підпис у реєстрі судових справ.</w:t>
            </w:r>
          </w:p>
          <w:p w:rsidR="00BA4F2D" w:rsidRPr="00BA4F2D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A4F2D">
              <w:rPr>
                <w:color w:val="000000"/>
                <w:sz w:val="24"/>
                <w:szCs w:val="24"/>
                <w:lang w:val="uk-UA"/>
              </w:rPr>
              <w:t>Виконує  розпорядження керівника апарату суду про повторний автоматизований розподіл судових справ між суддями у випадках, визначених процесуальним законодавством, Положенням про автоматизовану систему документообігу суду, Засадами використання автоматизованої системи документообігу суду, іншими нормативно-правовими актами.</w:t>
            </w:r>
          </w:p>
          <w:p w:rsidR="00BA4F2D" w:rsidRPr="00BA4F2D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A4F2D">
              <w:rPr>
                <w:sz w:val="24"/>
                <w:szCs w:val="24"/>
                <w:lang w:val="uk-UA"/>
              </w:rPr>
              <w:t> </w:t>
            </w:r>
            <w:r w:rsidRPr="00BA4F2D">
              <w:rPr>
                <w:color w:val="000000"/>
                <w:sz w:val="24"/>
                <w:szCs w:val="24"/>
                <w:lang w:val="uk-UA"/>
              </w:rPr>
              <w:t>Здійснює перевірку формування і оформлення зданих до відділу судових справ після їх розгляду апеляційним судом, у тому числі перевіряє наявність і правильність опису у справі, виготовлення достатньої  кількості  копій судових рішень.</w:t>
            </w:r>
          </w:p>
          <w:p w:rsidR="00BA4F2D" w:rsidRPr="00BA4F2D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A4F2D">
              <w:rPr>
                <w:color w:val="000000"/>
                <w:sz w:val="24"/>
                <w:szCs w:val="24"/>
                <w:lang w:val="uk-UA"/>
              </w:rPr>
              <w:t>Здійснює  перевірку повноти  та  правильності  заповнення  ОСК, наявності відмітки про набрання законної сили судовим рішенням суду апеляційної інстанції; перевірку наявності прикріплених  до  ОСК судових  рішень та відмітки про направлення  їх  до Єдиного державного реєстру судових рішень.</w:t>
            </w:r>
          </w:p>
          <w:p w:rsidR="00BA4F2D" w:rsidRPr="00BA4F2D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A4F2D">
              <w:rPr>
                <w:color w:val="000000"/>
                <w:sz w:val="24"/>
                <w:szCs w:val="24"/>
                <w:lang w:val="uk-UA"/>
              </w:rPr>
              <w:t>Здійснює підготовку відповідних  супровідних  листів  та  повертає  судові справи після закінчення апеляційного розгляду до суду першої інстанції.</w:t>
            </w:r>
          </w:p>
          <w:p w:rsidR="00BA4F2D" w:rsidRPr="00BA4F2D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BA4F2D">
              <w:rPr>
                <w:sz w:val="24"/>
                <w:szCs w:val="24"/>
                <w:lang w:val="uk-UA"/>
              </w:rPr>
              <w:t>Надсилає у випадках, визначених процесуальним законом, копії судових рішень сторонам по справам.</w:t>
            </w:r>
          </w:p>
          <w:p w:rsidR="00BA4F2D" w:rsidRPr="00E96459" w:rsidRDefault="00BA4F2D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BA4F2D">
              <w:rPr>
                <w:sz w:val="24"/>
                <w:szCs w:val="24"/>
                <w:lang w:val="uk-UA"/>
              </w:rPr>
              <w:t>Виконує інші  доручення  керівника  апарату  суду, начальника  відділу з питань,  що стосуються роботи відділу.</w:t>
            </w:r>
            <w:r>
              <w:rPr>
                <w:lang w:val="uk-UA"/>
              </w:rPr>
              <w:t xml:space="preserve">  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3909CC">
              <w:t>5420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3909CC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3909CC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lastRenderedPageBreak/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75625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>
              <w:t>в галузі знань</w:t>
            </w:r>
            <w:r w:rsidR="00C34D18">
              <w:t xml:space="preserve"> </w:t>
            </w:r>
            <w:r w:rsidR="00C34D18" w:rsidRPr="00A8796F">
              <w:t>«</w:t>
            </w:r>
            <w:r w:rsidR="00A8796F" w:rsidRPr="00A8796F">
              <w:t>Право</w:t>
            </w:r>
            <w:r w:rsidR="00C34D18" w:rsidRPr="00A8796F">
              <w:t>».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909CC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3F6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A4F2D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61</cp:revision>
  <cp:lastPrinted>2022-02-23T09:37:00Z</cp:lastPrinted>
  <dcterms:created xsi:type="dcterms:W3CDTF">2021-11-17T06:13:00Z</dcterms:created>
  <dcterms:modified xsi:type="dcterms:W3CDTF">2023-03-28T07:07:00Z</dcterms:modified>
</cp:coreProperties>
</file>